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</w:p>
    <w:tbl>
      <w:tblPr>
        <w:tblStyle w:val="7"/>
        <w:tblpPr w:leftFromText="180" w:rightFromText="180" w:vertAnchor="text" w:horzAnchor="margin" w:tblpXSpec="right" w:tblpY="46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03" w:hRule="atLeast"/>
        </w:trPr>
        <w:tc>
          <w:tcPr>
            <w:tcW w:w="1260" w:type="dxa"/>
            <w:vAlign w:val="center"/>
          </w:tcPr>
          <w:p>
            <w:pPr>
              <w:rPr>
                <w:rFonts w:ascii="楷体_GB2312" w:eastAsia="楷体_GB2312"/>
                <w:bCs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4"/>
              </w:rPr>
              <w:t>项目编号</w:t>
            </w:r>
          </w:p>
        </w:tc>
        <w:tc>
          <w:tcPr>
            <w:tcW w:w="1908" w:type="dxa"/>
            <w:vAlign w:val="center"/>
          </w:tcPr>
          <w:p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</w:tbl>
    <w:p>
      <w:pPr>
        <w:rPr>
          <w:rFonts w:eastAsia="黑体"/>
          <w:bCs/>
          <w:color w:val="000000"/>
        </w:rPr>
      </w:pPr>
    </w:p>
    <w:p/>
    <w:p/>
    <w:p/>
    <w:p>
      <w:pPr>
        <w:pStyle w:val="2"/>
        <w:ind w:firstLine="0"/>
        <w:jc w:val="center"/>
        <w:rPr>
          <w:rFonts w:ascii="华文中宋" w:hAnsi="华文中宋" w:eastAsia="华文中宋"/>
          <w:bCs/>
          <w:sz w:val="44"/>
          <w:szCs w:val="44"/>
        </w:rPr>
      </w:pPr>
      <w:r>
        <w:rPr>
          <w:rFonts w:hint="eastAsia" w:ascii="华文中宋" w:hAnsi="华文中宋" w:eastAsia="华文中宋"/>
          <w:bCs/>
          <w:sz w:val="44"/>
          <w:szCs w:val="44"/>
        </w:rPr>
        <w:t>山东省职业教育教学改革研究项目</w:t>
      </w:r>
    </w:p>
    <w:p>
      <w:pPr>
        <w:pStyle w:val="2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结题鉴定书</w:t>
      </w:r>
    </w:p>
    <w:p>
      <w:pPr>
        <w:ind w:firstLine="420" w:firstLineChars="200"/>
        <w:rPr>
          <w:rFonts w:ascii="仿宋_GB2312"/>
          <w:bCs/>
          <w:color w:val="000000"/>
        </w:rPr>
      </w:pPr>
    </w:p>
    <w:p>
      <w:pPr>
        <w:ind w:firstLine="420" w:firstLineChars="200"/>
        <w:rPr>
          <w:rFonts w:ascii="仿宋_GB2312"/>
          <w:bCs/>
          <w:color w:val="000000"/>
        </w:rPr>
      </w:pPr>
    </w:p>
    <w:p>
      <w:pPr>
        <w:ind w:firstLine="420" w:firstLineChars="200"/>
        <w:rPr>
          <w:rFonts w:ascii="仿宋_GB2312"/>
          <w:bCs/>
          <w:color w:val="000000"/>
        </w:rPr>
      </w:pPr>
    </w:p>
    <w:p>
      <w:pPr>
        <w:ind w:firstLine="420" w:firstLineChars="200"/>
        <w:rPr>
          <w:rFonts w:ascii="仿宋_GB2312"/>
          <w:bCs/>
          <w:color w:val="000000"/>
        </w:rPr>
      </w:pPr>
    </w:p>
    <w:p>
      <w:pPr>
        <w:ind w:firstLine="540" w:firstLineChars="150"/>
        <w:rPr>
          <w:rFonts w:ascii="楷体_GB2312" w:eastAsia="楷体_GB2312"/>
          <w:bCs/>
          <w:color w:val="000000"/>
          <w:sz w:val="36"/>
          <w:szCs w:val="20"/>
        </w:rPr>
      </w:pPr>
      <w:r>
        <w:rPr>
          <w:rFonts w:hint="eastAsia" w:ascii="楷体_GB2312" w:eastAsia="楷体_GB2312"/>
          <w:bCs/>
          <w:color w:val="000000"/>
          <w:sz w:val="36"/>
          <w:szCs w:val="20"/>
        </w:rPr>
        <w:t>项 目 类 别：</w:t>
      </w:r>
      <w:r>
        <w:rPr>
          <w:bCs/>
          <w:sz w:val="22"/>
        </w:rPr>
        <w:t>____________________________________________</w:t>
      </w:r>
    </w:p>
    <w:p>
      <w:pPr>
        <w:pStyle w:val="2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项 目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rFonts w:hint="eastAsia"/>
          <w:bCs/>
          <w:sz w:val="22"/>
          <w:u w:val="single"/>
        </w:rPr>
        <w:t xml:space="preserve"> </w:t>
      </w:r>
    </w:p>
    <w:p>
      <w:pPr>
        <w:pStyle w:val="2"/>
        <w:ind w:firstLine="588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项目主持人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学 校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通 讯 地 址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ind w:firstLine="540" w:firstLineChars="150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</w:t>
      </w:r>
      <w:r>
        <w:rPr>
          <w:rFonts w:hint="eastAsia" w:ascii="楷体_GB2312" w:eastAsia="楷体_GB2312"/>
          <w:bCs/>
          <w:color w:val="000000"/>
          <w:sz w:val="36"/>
          <w:szCs w:val="20"/>
        </w:rPr>
        <w:t>组织鉴定单位：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32"/>
          <w:u w:val="single"/>
        </w:rPr>
        <w:t xml:space="preserve">   </w:t>
      </w:r>
      <w:r>
        <w:rPr>
          <w:rFonts w:hint="eastAsia" w:ascii="仿宋_GB2312" w:hAnsi="仿宋" w:eastAsia="仿宋_GB2312"/>
          <w:color w:val="000000"/>
          <w:sz w:val="32"/>
          <w:u w:val="single"/>
        </w:rPr>
        <w:t>山东省教育厅</w:t>
      </w:r>
      <w:r>
        <w:rPr>
          <w:rFonts w:hint="eastAsia" w:ascii="仿宋_GB2312" w:eastAsia="仿宋_GB2312"/>
          <w:color w:val="000000"/>
          <w:sz w:val="32"/>
          <w:u w:val="single"/>
        </w:rPr>
        <w:t xml:space="preserve"> 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</w:t>
      </w:r>
      <w:r>
        <w:rPr>
          <w:rFonts w:hint="eastAsia" w:ascii="楷体_GB2312" w:eastAsia="楷体_GB2312"/>
          <w:sz w:val="32"/>
          <w:u w:val="single"/>
        </w:rPr>
        <w:t xml:space="preserve"> </w:t>
      </w:r>
    </w:p>
    <w:p>
      <w:pPr>
        <w:ind w:firstLine="179" w:firstLineChars="56"/>
        <w:rPr>
          <w:rFonts w:ascii="楷体_GB2312" w:eastAsia="楷体_GB2312"/>
          <w:color w:val="000000"/>
          <w:sz w:val="32"/>
          <w:u w:val="single"/>
        </w:rPr>
      </w:pPr>
      <w:r>
        <w:rPr>
          <w:rFonts w:hint="eastAsia" w:ascii="楷体_GB2312" w:eastAsia="楷体_GB2312"/>
          <w:color w:val="000000"/>
          <w:sz w:val="32"/>
        </w:rPr>
        <w:t xml:space="preserve">  </w:t>
      </w:r>
      <w:r>
        <w:rPr>
          <w:rFonts w:hint="eastAsia" w:ascii="楷体_GB2312" w:eastAsia="楷体_GB2312"/>
          <w:bCs/>
          <w:color w:val="000000"/>
          <w:sz w:val="36"/>
          <w:szCs w:val="20"/>
        </w:rPr>
        <w:t>鉴 定 日 期：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     </w:t>
      </w:r>
      <w:r>
        <w:rPr>
          <w:rFonts w:hint="eastAsia" w:ascii="楷体_GB2312" w:eastAsia="楷体_GB2312"/>
          <w:sz w:val="32"/>
          <w:u w:val="single"/>
        </w:rPr>
        <w:t xml:space="preserve"> </w:t>
      </w:r>
    </w:p>
    <w:p>
      <w:pPr>
        <w:pStyle w:val="2"/>
        <w:spacing w:line="600" w:lineRule="exact"/>
        <w:ind w:firstLine="0"/>
        <w:rPr>
          <w:rFonts w:ascii="仿宋_GB2312" w:eastAsia="仿宋_GB2312"/>
          <w:bCs/>
          <w:sz w:val="32"/>
          <w:u w:val="single"/>
        </w:rPr>
      </w:pPr>
    </w:p>
    <w:p>
      <w:pPr>
        <w:rPr>
          <w:bCs/>
          <w:color w:val="000000"/>
        </w:rPr>
      </w:pPr>
    </w:p>
    <w:p>
      <w:pPr>
        <w:rPr>
          <w:bCs/>
          <w:color w:val="000000"/>
        </w:rPr>
      </w:pPr>
    </w:p>
    <w:p>
      <w:pPr>
        <w:rPr>
          <w:bCs/>
          <w:color w:val="000000"/>
        </w:rPr>
      </w:pPr>
    </w:p>
    <w:p>
      <w:pPr>
        <w:pStyle w:val="2"/>
        <w:ind w:firstLine="0"/>
        <w:jc w:val="center"/>
        <w:rPr>
          <w:rFonts w:ascii="楷体_GB2312" w:eastAsia="楷体_GB2312"/>
          <w:bCs/>
          <w:spacing w:val="40"/>
          <w:sz w:val="36"/>
          <w:szCs w:val="36"/>
        </w:rPr>
      </w:pPr>
      <w:r>
        <w:rPr>
          <w:rFonts w:hint="eastAsia" w:ascii="楷体_GB2312" w:eastAsia="楷体_GB2312"/>
          <w:bCs/>
          <w:spacing w:val="40"/>
          <w:sz w:val="36"/>
          <w:szCs w:val="36"/>
        </w:rPr>
        <w:t>山东省教育厅制</w:t>
      </w: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ascii="宋体" w:hAnsi="宋体"/>
          <w:bCs/>
          <w:color w:val="000000"/>
          <w:sz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1.填写此表时，不要任意改变栏目和规格；内容简明扼要。如因篇幅原因需对表格进行调整时，应当以“整页设计”为原则。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2.此表一式三份，省教育厅、学校项目管理部门及项目组各一份。办理结题时，此表一式三份报省教育厅，批复盖章后返回学校两份。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3.计划完成时间：按《申报书》的计划时间填写。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4.成果形式：指研究报告（必备）、教改方案、人才培养方案、教材、课件、软件、调研报告、著作、论文等。</w:t>
      </w:r>
    </w:p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hint="eastAsia" w:ascii="楷体_GB2312" w:eastAsia="楷体_GB2312"/>
          <w:bCs/>
          <w:color w:val="000000"/>
          <w:sz w:val="30"/>
        </w:rPr>
        <w:t>一、基本情况</w:t>
      </w:r>
    </w:p>
    <w:tbl>
      <w:tblPr>
        <w:tblStyle w:val="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890"/>
        <w:gridCol w:w="504"/>
        <w:gridCol w:w="1481"/>
        <w:gridCol w:w="554"/>
        <w:gridCol w:w="956"/>
        <w:gridCol w:w="1344"/>
        <w:gridCol w:w="109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项目名称</w:t>
            </w:r>
          </w:p>
        </w:tc>
        <w:tc>
          <w:tcPr>
            <w:tcW w:w="6700" w:type="dxa"/>
            <w:gridSpan w:val="6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ind w:firstLine="840" w:firstLineChars="3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697" w:type="dxa"/>
            <w:vMerge w:val="restart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员</w:t>
            </w:r>
          </w:p>
        </w:tc>
        <w:tc>
          <w:tcPr>
            <w:tcW w:w="8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承担和完成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的项目研究工作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3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4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5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8781" w:type="dxa"/>
            <w:gridSpan w:val="9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经费合计      元。其中，省教育厅拨款      元，学校配套资助      元，其他自筹经费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0" w:hRule="atLeast"/>
          <w:jc w:val="center"/>
        </w:trPr>
        <w:tc>
          <w:tcPr>
            <w:tcW w:w="8781" w:type="dxa"/>
            <w:gridSpan w:val="9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经费支出情况</w:t>
            </w: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5280" w:firstLineChars="2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>
            <w:pPr>
              <w:ind w:firstLine="1560" w:firstLineChars="6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学校财务部门（章）                    年     月    日</w:t>
            </w:r>
          </w:p>
          <w:p>
            <w:pPr>
              <w:ind w:firstLine="1560" w:firstLineChars="6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1560" w:firstLineChars="65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1560" w:firstLineChars="6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hint="eastAsia" w:ascii="楷体_GB2312" w:eastAsia="楷体_GB2312"/>
          <w:bCs/>
          <w:color w:val="000000"/>
          <w:sz w:val="30"/>
        </w:rPr>
        <w:t>二、研究成果</w:t>
      </w:r>
    </w:p>
    <w:tbl>
      <w:tblPr>
        <w:tblStyle w:val="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9060" w:type="dxa"/>
          </w:tcPr>
          <w:p>
            <w:pPr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1．成果目录及形式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主件：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附件：</w:t>
            </w: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</w:t>
            </w:r>
          </w:p>
          <w:p>
            <w:pPr>
              <w:rPr>
                <w:rFonts w:ascii="仿宋_GB2312" w:hAnsi="宋体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2．成果的主要观点与内容、特色与创新点、实践效果或应用情况、社会影响等</w:t>
            </w: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hAnsi="宋体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楷体_GB2312" w:eastAsia="楷体_GB2312"/>
                <w:bCs/>
                <w:color w:val="000000"/>
                <w:sz w:val="30"/>
              </w:rPr>
            </w:pP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三、专家鉴定意见</w:t>
      </w:r>
    </w:p>
    <w:tbl>
      <w:tblPr>
        <w:tblStyle w:val="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0" w:hRule="atLeast"/>
          <w:jc w:val="center"/>
        </w:trPr>
        <w:tc>
          <w:tcPr>
            <w:tcW w:w="8820" w:type="dxa"/>
            <w:tcBorders>
              <w:bottom w:val="single" w:color="auto" w:sz="4" w:space="0"/>
            </w:tcBorders>
          </w:tcPr>
          <w:p>
            <w:pPr>
              <w:pStyle w:val="3"/>
              <w:ind w:left="0" w:leftChars="0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 xml:space="preserve">（对项目研究的任务、目标、方法，研究成果水平、实践效果、推广价值等进行评价） </w:t>
            </w:r>
          </w:p>
          <w:p>
            <w:pPr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pStyle w:val="3"/>
              <w:ind w:left="0" w:leftChars="0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                                   主任委员（签名）：</w:t>
            </w:r>
          </w:p>
          <w:p>
            <w:pPr>
              <w:ind w:left="3772" w:leftChars="1796" w:firstLine="1680" w:firstLineChars="700"/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年    月    日</w:t>
            </w: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四、鉴定委员会名单</w:t>
      </w:r>
    </w:p>
    <w:tbl>
      <w:tblPr>
        <w:tblStyle w:val="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574"/>
        <w:gridCol w:w="1188"/>
        <w:gridCol w:w="2884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鉴定</w:t>
            </w: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委员会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主任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委</w:t>
            </w: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五、所在学校审核意见</w:t>
      </w:r>
    </w:p>
    <w:tbl>
      <w:tblPr>
        <w:tblStyle w:val="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1" w:hRule="atLeast"/>
          <w:jc w:val="center"/>
        </w:trPr>
        <w:tc>
          <w:tcPr>
            <w:tcW w:w="8793" w:type="dxa"/>
          </w:tcPr>
          <w:p>
            <w:pPr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spacing w:before="120" w:line="420" w:lineRule="exact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spacing w:before="120" w:line="420" w:lineRule="exact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ind w:firstLine="1200" w:firstLineChars="5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学校负责人（签章）：                  （学校盖章）</w:t>
            </w:r>
          </w:p>
          <w:p>
            <w:pPr>
              <w:ind w:firstLine="4560" w:firstLineChars="19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760" w:firstLineChars="240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年  月   日</w:t>
            </w: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六、市级教育主管部门审核意见</w:t>
      </w:r>
    </w:p>
    <w:tbl>
      <w:tblPr>
        <w:tblStyle w:val="7"/>
        <w:tblW w:w="88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0" w:hRule="atLeast"/>
        </w:trPr>
        <w:tc>
          <w:tcPr>
            <w:tcW w:w="8820" w:type="dxa"/>
          </w:tcPr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   </w:t>
            </w:r>
          </w:p>
          <w:p>
            <w:pPr>
              <w:spacing w:line="400" w:lineRule="exact"/>
              <w:ind w:firstLine="3360" w:firstLineChars="1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（盖章）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楷体_GB2312" w:eastAsia="楷体_GB2312"/>
          <w:bCs/>
          <w:color w:val="000000"/>
          <w:sz w:val="30"/>
        </w:rPr>
      </w:pPr>
      <w:r>
        <w:rPr>
          <w:rFonts w:hint="eastAsia" w:ascii="楷体_GB2312" w:eastAsia="楷体_GB2312"/>
          <w:bCs/>
          <w:color w:val="000000"/>
          <w:sz w:val="30"/>
        </w:rPr>
        <w:t>七、省教育厅主管部门审定意见</w:t>
      </w:r>
    </w:p>
    <w:tbl>
      <w:tblPr>
        <w:tblStyle w:val="7"/>
        <w:tblW w:w="88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0" w:hRule="atLeast"/>
        </w:trPr>
        <w:tc>
          <w:tcPr>
            <w:tcW w:w="8820" w:type="dxa"/>
          </w:tcPr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   </w:t>
            </w:r>
          </w:p>
          <w:p>
            <w:pPr>
              <w:spacing w:line="400" w:lineRule="exact"/>
              <w:ind w:firstLine="3360" w:firstLineChars="14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（盖章）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 xml:space="preserve">                                                  年    月    日</w:t>
            </w:r>
          </w:p>
        </w:tc>
      </w:tr>
    </w:tbl>
    <w:p/>
    <w:p/>
    <w:sectPr>
      <w:footerReference r:id="rId3" w:type="default"/>
      <w:pgSz w:w="11906" w:h="16838"/>
      <w:pgMar w:top="2041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6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4F"/>
    <w:rsid w:val="00020198"/>
    <w:rsid w:val="00066735"/>
    <w:rsid w:val="00082AEC"/>
    <w:rsid w:val="000F05E9"/>
    <w:rsid w:val="001048CD"/>
    <w:rsid w:val="0011239E"/>
    <w:rsid w:val="00147D7A"/>
    <w:rsid w:val="00175852"/>
    <w:rsid w:val="001D6BE9"/>
    <w:rsid w:val="00206AF4"/>
    <w:rsid w:val="002C55A1"/>
    <w:rsid w:val="002D2EEB"/>
    <w:rsid w:val="002D339E"/>
    <w:rsid w:val="00311970"/>
    <w:rsid w:val="00391B2C"/>
    <w:rsid w:val="004F1296"/>
    <w:rsid w:val="0056161D"/>
    <w:rsid w:val="00641448"/>
    <w:rsid w:val="006646B6"/>
    <w:rsid w:val="006931C4"/>
    <w:rsid w:val="006E4593"/>
    <w:rsid w:val="00772398"/>
    <w:rsid w:val="007C1161"/>
    <w:rsid w:val="00804FEB"/>
    <w:rsid w:val="00935799"/>
    <w:rsid w:val="009A74D1"/>
    <w:rsid w:val="00A559D9"/>
    <w:rsid w:val="00A5636C"/>
    <w:rsid w:val="00B32FA9"/>
    <w:rsid w:val="00B818A9"/>
    <w:rsid w:val="00BD4C5D"/>
    <w:rsid w:val="00BF0501"/>
    <w:rsid w:val="00CC3E08"/>
    <w:rsid w:val="00CF5E57"/>
    <w:rsid w:val="00E15BFB"/>
    <w:rsid w:val="00E73E2B"/>
    <w:rsid w:val="00EB004F"/>
    <w:rsid w:val="00EC2C77"/>
    <w:rsid w:val="00F06F47"/>
    <w:rsid w:val="51EC51AF"/>
    <w:rsid w:val="7153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3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ody Text Indent 2"/>
    <w:basedOn w:val="1"/>
    <w:link w:val="14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  <w:style w:type="character" w:customStyle="1" w:styleId="14">
    <w:name w:val="正文文本缩进 2 Char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B8EB09-E013-4828-9802-11ED5638EE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13</Pages>
  <Words>409</Words>
  <Characters>2333</Characters>
  <Lines>19</Lines>
  <Paragraphs>5</Paragraphs>
  <TotalTime>118</TotalTime>
  <ScaleCrop>false</ScaleCrop>
  <LinksUpToDate>false</LinksUpToDate>
  <CharactersWithSpaces>2737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2019-10-21T01:59:00Z</dcterms:created>
  <dc:creator>wzg</dc:creator>
  <cp:lastModifiedBy>张华</cp:lastModifiedBy>
  <dcterms:modified xsi:type="dcterms:W3CDTF">2021-07-19T07:05:11Z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163B36123FA14FC2BBBDB476B50987C5</vt:lpwstr>
  </property>
</Properties>
</file>