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20" w:lineRule="exact"/>
        <w:rPr>
          <w:rFonts w:ascii="宋体" w:hAnsi="宋体" w:eastAsia="宋体"/>
          <w:b/>
          <w:sz w:val="32"/>
          <w:szCs w:val="32"/>
        </w:rPr>
      </w:pPr>
      <w:r>
        <w:rPr>
          <w:rFonts w:hint="eastAsia" w:ascii="宋体" w:hAnsi="宋体" w:eastAsia="宋体"/>
          <w:b/>
          <w:sz w:val="32"/>
          <w:szCs w:val="32"/>
        </w:rPr>
        <w:t>附件</w:t>
      </w:r>
      <w:bookmarkStart w:id="0" w:name="_GoBack"/>
      <w:bookmarkEnd w:id="0"/>
    </w:p>
    <w:p>
      <w:pPr>
        <w:spacing w:after="0" w:line="520" w:lineRule="exact"/>
        <w:jc w:val="center"/>
        <w:rPr>
          <w:rFonts w:ascii="宋体" w:hAnsi="宋体" w:eastAsia="宋体"/>
          <w:b/>
          <w:sz w:val="32"/>
          <w:szCs w:val="32"/>
        </w:rPr>
      </w:pPr>
      <w:r>
        <w:rPr>
          <w:rFonts w:ascii="宋体" w:hAnsi="宋体" w:eastAsia="宋体"/>
          <w:b/>
          <w:sz w:val="32"/>
          <w:szCs w:val="32"/>
        </w:rPr>
        <w:t>山东华宇工学院</w:t>
      </w:r>
      <w:r>
        <w:rPr>
          <w:rFonts w:hint="eastAsia" w:ascii="宋体" w:hAnsi="宋体" w:eastAsia="宋体"/>
          <w:b/>
          <w:sz w:val="32"/>
          <w:szCs w:val="32"/>
        </w:rPr>
        <w:t>2021年度</w:t>
      </w:r>
      <w:r>
        <w:rPr>
          <w:rFonts w:ascii="宋体" w:hAnsi="宋体" w:eastAsia="宋体"/>
          <w:b/>
          <w:sz w:val="32"/>
          <w:szCs w:val="32"/>
        </w:rPr>
        <w:t>教学</w:t>
      </w:r>
      <w:r>
        <w:rPr>
          <w:rFonts w:hint="eastAsia" w:ascii="宋体" w:hAnsi="宋体" w:eastAsia="宋体"/>
          <w:b/>
          <w:sz w:val="32"/>
          <w:szCs w:val="32"/>
        </w:rPr>
        <w:t>改革研究</w:t>
      </w:r>
      <w:r>
        <w:rPr>
          <w:rFonts w:ascii="宋体" w:hAnsi="宋体" w:eastAsia="宋体"/>
          <w:b/>
          <w:sz w:val="32"/>
          <w:szCs w:val="32"/>
        </w:rPr>
        <w:t>项目</w:t>
      </w:r>
      <w:r>
        <w:rPr>
          <w:rFonts w:hint="eastAsia" w:ascii="宋体" w:hAnsi="宋体" w:eastAsia="宋体"/>
          <w:b/>
          <w:sz w:val="32"/>
          <w:szCs w:val="32"/>
          <w:lang w:eastAsia="zh-CN"/>
        </w:rPr>
        <w:t>拟</w:t>
      </w:r>
      <w:r>
        <w:rPr>
          <w:rFonts w:hint="eastAsia" w:ascii="宋体" w:hAnsi="宋体" w:eastAsia="宋体"/>
          <w:b/>
          <w:sz w:val="32"/>
          <w:szCs w:val="32"/>
        </w:rPr>
        <w:t>立项</w:t>
      </w:r>
      <w:r>
        <w:rPr>
          <w:rFonts w:ascii="宋体" w:hAnsi="宋体" w:eastAsia="宋体"/>
          <w:b/>
          <w:sz w:val="32"/>
          <w:szCs w:val="32"/>
        </w:rPr>
        <w:t>名单</w:t>
      </w:r>
    </w:p>
    <w:tbl>
      <w:tblPr>
        <w:tblStyle w:val="2"/>
        <w:tblW w:w="8789" w:type="dxa"/>
        <w:tblInd w:w="-215" w:type="dxa"/>
        <w:tblLayout w:type="fixed"/>
        <w:tblCellMar>
          <w:top w:w="0" w:type="dxa"/>
          <w:left w:w="108" w:type="dxa"/>
          <w:bottom w:w="0" w:type="dxa"/>
          <w:right w:w="108" w:type="dxa"/>
        </w:tblCellMar>
      </w:tblPr>
      <w:tblGrid>
        <w:gridCol w:w="1110"/>
        <w:gridCol w:w="660"/>
        <w:gridCol w:w="675"/>
        <w:gridCol w:w="915"/>
        <w:gridCol w:w="2339"/>
        <w:gridCol w:w="1965"/>
        <w:gridCol w:w="1125"/>
      </w:tblGrid>
      <w:tr>
        <w:tblPrEx>
          <w:tblCellMar>
            <w:top w:w="0" w:type="dxa"/>
            <w:left w:w="108" w:type="dxa"/>
            <w:bottom w:w="0" w:type="dxa"/>
            <w:right w:w="108" w:type="dxa"/>
          </w:tblCellMar>
        </w:tblPrEx>
        <w:trPr>
          <w:trHeight w:val="560" w:hRule="atLeast"/>
          <w:tblHeader/>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项目编号</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项目类型</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项目类别</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主持人</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项目名称</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项目组成员</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牵头单位</w:t>
            </w:r>
          </w:p>
        </w:tc>
      </w:tr>
      <w:tr>
        <w:tblPrEx>
          <w:tblCellMar>
            <w:top w:w="0" w:type="dxa"/>
            <w:left w:w="108" w:type="dxa"/>
            <w:bottom w:w="0" w:type="dxa"/>
            <w:right w:w="108" w:type="dxa"/>
          </w:tblCellMar>
        </w:tblPrEx>
        <w:trPr>
          <w:trHeight w:val="887"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2021ZD01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重点项目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王爱岭</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《电气控制与PLC》数字化虚拟工厂教学改革与实践</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程继涛、郭  云、王玉娟、刘甲洪、王桂周、张龙飞</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电气工程学院</w:t>
            </w:r>
          </w:p>
        </w:tc>
      </w:tr>
      <w:tr>
        <w:tblPrEx>
          <w:tblCellMar>
            <w:top w:w="0" w:type="dxa"/>
            <w:left w:w="108" w:type="dxa"/>
            <w:bottom w:w="0" w:type="dxa"/>
            <w:right w:w="108" w:type="dxa"/>
          </w:tblCellMar>
        </w:tblPrEx>
        <w:trPr>
          <w:trHeight w:val="1674"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2021ZD02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重点项目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李博慧</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基于大学生个性化发展的环境设计专业本科教学模式研究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李  清、吕  倩、胡建华、魏  铭、张  进、石治明、陈冠杰、张  浪、李双安、路鑫鑫、赵东源</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设计与</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艺术学院</w:t>
            </w:r>
          </w:p>
        </w:tc>
      </w:tr>
      <w:tr>
        <w:tblPrEx>
          <w:tblCellMar>
            <w:top w:w="0" w:type="dxa"/>
            <w:left w:w="108" w:type="dxa"/>
            <w:bottom w:w="0" w:type="dxa"/>
            <w:right w:w="108" w:type="dxa"/>
          </w:tblCellMar>
        </w:tblPrEx>
        <w:trPr>
          <w:trHeight w:val="9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2021ZD03</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重点项目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张  群</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“以生为本”高校第二课堂“平台＋项目”二元育人体系的研究与实践</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侯建昌、王利民、周吉星、王俊彬、王  瑞、孙绪涛</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学生</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工作处</w:t>
            </w:r>
          </w:p>
        </w:tc>
      </w:tr>
      <w:tr>
        <w:tblPrEx>
          <w:tblCellMar>
            <w:top w:w="0" w:type="dxa"/>
            <w:left w:w="108" w:type="dxa"/>
            <w:bottom w:w="0" w:type="dxa"/>
            <w:right w:w="108" w:type="dxa"/>
          </w:tblCellMar>
        </w:tblPrEx>
        <w:trPr>
          <w:trHeight w:val="54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2021ZD04</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重点项目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栗新燕</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应用型本科高校大学生养成教育体系研究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邓晓雯、张立峰、卢政婷、张  蔷、王  冠</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学生</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工作处</w:t>
            </w:r>
          </w:p>
        </w:tc>
      </w:tr>
      <w:tr>
        <w:tblPrEx>
          <w:tblCellMar>
            <w:top w:w="0" w:type="dxa"/>
            <w:left w:w="108" w:type="dxa"/>
            <w:bottom w:w="0" w:type="dxa"/>
            <w:right w:w="108" w:type="dxa"/>
          </w:tblCellMar>
        </w:tblPrEx>
        <w:trPr>
          <w:trHeight w:val="887"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bidi="ar"/>
              </w:rPr>
              <w:t>2021ZD0</w:t>
            </w:r>
            <w:r>
              <w:rPr>
                <w:rFonts w:hint="eastAsia" w:ascii="宋体" w:hAnsi="宋体" w:eastAsia="宋体" w:cs="宋体"/>
                <w:color w:val="000000"/>
                <w:sz w:val="21"/>
                <w:szCs w:val="21"/>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重点项目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张风合</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基于产业学院的产学研合作教育探究与实践</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张现磊、段  刚、史吉婷、冷  玲</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校企合作</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与就业指导处</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2021JG01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张  凤</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基于OBE理念的《信号与系统》教学改革研究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张丽芳、赵兴娜、贾书香、张学忠、韩祥森、张  鹏</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信息工程学院</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2021JG02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段小红</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基于问题导向的混合式教学模式的研究与实践</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高天学、王文秀、李经祥</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信息工程学院</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2021JG03</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王  超</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“PBL+TBL”教学模式在Python课程实践教学中的应用</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李艳杰、郭  畅、杨福康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信息工程学院</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2021JG04</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王晋利</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基于CDIO教学理念的数据结构（A）课程教学改革研究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刘  媛、赵稚萌、马广明、霍甜甜、刘春晓、王  晨</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信息工程学院</w:t>
            </w:r>
          </w:p>
        </w:tc>
      </w:tr>
      <w:tr>
        <w:tblPrEx>
          <w:tblCellMar>
            <w:top w:w="0" w:type="dxa"/>
            <w:left w:w="108" w:type="dxa"/>
            <w:bottom w:w="0" w:type="dxa"/>
            <w:right w:w="108" w:type="dxa"/>
          </w:tblCellMar>
        </w:tblPrEx>
        <w:trPr>
          <w:trHeight w:val="9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2021JG05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刘婷婷</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基于OBE教学理念的Windows系统管理课程教学改革研究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陈红娟、张曰花、孙  健、王晋利、张文豪</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信息工程学院</w:t>
            </w:r>
          </w:p>
        </w:tc>
      </w:tr>
      <w:tr>
        <w:tblPrEx>
          <w:tblCellMar>
            <w:top w:w="0" w:type="dxa"/>
            <w:left w:w="108" w:type="dxa"/>
            <w:bottom w:w="0" w:type="dxa"/>
            <w:right w:w="108" w:type="dxa"/>
          </w:tblCellMar>
        </w:tblPrEx>
        <w:trPr>
          <w:trHeight w:val="108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2021JG06</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孙  健</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基于“1+X”理念的网络设备互连课程教学改革研究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刘  媛、郝萍萍、高洪坤、张曰花、刘婷婷、张  丽、张  瑞、孙真真、胡  晨、耿祥文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信息工程学院</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2021JG07</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王文秀</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翻转课堂教学模式在《物联网技术》课程中的应用</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郝萍萍、徐美玲、李梦媛</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信息工程学院</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2021JG08</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刘  勇</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基于校企合作的网络工程专业实践教学改革的研究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胡晶晶、杨海明、张  翔、龚宪宇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信息工程学院</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2021JG09</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吕俊燕</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基于OBE教学理念的《机械工程控制基础》课程教学改革研究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杨瑞青、陈福德、王  君、马红波、万凯新、崔  志、周  浩</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机械工程学院</w:t>
            </w:r>
          </w:p>
        </w:tc>
      </w:tr>
      <w:tr>
        <w:tblPrEx>
          <w:tblCellMar>
            <w:top w:w="0" w:type="dxa"/>
            <w:left w:w="108" w:type="dxa"/>
            <w:bottom w:w="0" w:type="dxa"/>
            <w:right w:w="108" w:type="dxa"/>
          </w:tblCellMar>
        </w:tblPrEx>
        <w:trPr>
          <w:trHeight w:val="54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2021JG10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王淑芳</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OBE理念下汽车构造课程教学模式探讨</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刘春晖、孙长勇、魏代礼、妙明骞</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机械工程学院</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2021JG11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于再亮</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OBE理念下现代企业管理课程混合式教学模式探索</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方玉娟、尚  毅、李  华、王  磊</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机械工程学院</w:t>
            </w:r>
          </w:p>
        </w:tc>
      </w:tr>
      <w:tr>
        <w:tblPrEx>
          <w:tblCellMar>
            <w:top w:w="0" w:type="dxa"/>
            <w:left w:w="108" w:type="dxa"/>
            <w:bottom w:w="0" w:type="dxa"/>
            <w:right w:w="108" w:type="dxa"/>
          </w:tblCellMar>
        </w:tblPrEx>
        <w:trPr>
          <w:trHeight w:val="108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2021JG12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张小雪</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基于应用型本科培养模式的《逆向工程技术》课程教学改革研究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刘  耀、李  磊、赵荣荣、吕会敏、魏红梅、吴佩佩</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机械工程学院</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2021JG13</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赵洪河</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OBE理念下《电气控制与PLC》课程混合式教学模式探索</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姜丽梅、梁笃荣、陈毛毛、梁  策、范  妍</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电气工程学院</w:t>
            </w:r>
          </w:p>
        </w:tc>
      </w:tr>
      <w:tr>
        <w:tblPrEx>
          <w:tblCellMar>
            <w:top w:w="0" w:type="dxa"/>
            <w:left w:w="108" w:type="dxa"/>
            <w:bottom w:w="0" w:type="dxa"/>
            <w:right w:w="108" w:type="dxa"/>
          </w:tblCellMar>
        </w:tblPrEx>
        <w:trPr>
          <w:trHeight w:val="108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2021JG14</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邢国瀚</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基于地方特色的《变频器、触摸屏和PLC综合应用实习》教学改革</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邓  蕾、毕立嵩、张仁光、聂仁帅</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电气工程学院</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2021JG15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冯  越</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应用型高校《电力电子技术》课程教学改革研究与实践</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赵  静、吕军杰、张文志、陈伟进</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电气工程学院</w:t>
            </w:r>
          </w:p>
        </w:tc>
      </w:tr>
      <w:tr>
        <w:tblPrEx>
          <w:tblCellMar>
            <w:top w:w="0" w:type="dxa"/>
            <w:left w:w="108" w:type="dxa"/>
            <w:bottom w:w="0" w:type="dxa"/>
            <w:right w:w="108" w:type="dxa"/>
          </w:tblCellMar>
        </w:tblPrEx>
        <w:trPr>
          <w:trHeight w:val="54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2021JG16</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本科</w:t>
            </w:r>
            <w:r>
              <w:rPr>
                <w:rFonts w:hint="eastAsia" w:ascii="宋体" w:hAnsi="宋体" w:eastAsia="宋体" w:cs="宋体"/>
                <w:color w:val="000000"/>
                <w:sz w:val="21"/>
                <w:szCs w:val="21"/>
                <w:lang w:bidi="ar"/>
              </w:rPr>
              <w:t>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姜丽梅</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教师课程思政能力提升研究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赵洪河、梁笃荣、陈毛毛、宋明秋、杨晨宇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电气工程学院</w:t>
            </w:r>
          </w:p>
        </w:tc>
      </w:tr>
      <w:tr>
        <w:tblPrEx>
          <w:tblCellMar>
            <w:top w:w="0" w:type="dxa"/>
            <w:left w:w="108" w:type="dxa"/>
            <w:bottom w:w="0" w:type="dxa"/>
            <w:right w:w="108" w:type="dxa"/>
          </w:tblCellMar>
        </w:tblPrEx>
        <w:trPr>
          <w:trHeight w:val="34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2021JG17</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王  燕</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基于立德树人标准的工科专业课程思政教学改革与研究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张艳秋、曲壮壮、李  红、朱洋莹</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能源与</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建筑工程</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学院</w:t>
            </w:r>
          </w:p>
        </w:tc>
      </w:tr>
      <w:tr>
        <w:tblPrEx>
          <w:tblCellMar>
            <w:top w:w="0" w:type="dxa"/>
            <w:left w:w="108" w:type="dxa"/>
            <w:bottom w:w="0" w:type="dxa"/>
            <w:right w:w="108" w:type="dxa"/>
          </w:tblCellMar>
        </w:tblPrEx>
        <w:trPr>
          <w:trHeight w:val="108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2021JG18</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门立山</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新能源科学与工程专业《认识实习》“多维度”课程教学体系改革研究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林  平、张  煜、胡之洋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能源与</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建筑工程</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学院</w:t>
            </w:r>
          </w:p>
        </w:tc>
      </w:tr>
      <w:tr>
        <w:tblPrEx>
          <w:tblCellMar>
            <w:top w:w="0" w:type="dxa"/>
            <w:left w:w="108" w:type="dxa"/>
            <w:bottom w:w="0" w:type="dxa"/>
            <w:right w:w="108" w:type="dxa"/>
          </w:tblCellMar>
        </w:tblPrEx>
        <w:trPr>
          <w:trHeight w:val="108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2021JG19</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王培斌</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基于提高学生自主学习能力的“学生学习发展中心”的研究与构建</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王雅静、穆  叶、郭仁东、张垂龙</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能源与</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建筑工程</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学院</w:t>
            </w:r>
          </w:p>
        </w:tc>
      </w:tr>
      <w:tr>
        <w:tblPrEx>
          <w:tblCellMar>
            <w:top w:w="0" w:type="dxa"/>
            <w:left w:w="108" w:type="dxa"/>
            <w:bottom w:w="0" w:type="dxa"/>
            <w:right w:w="108" w:type="dxa"/>
          </w:tblCellMar>
        </w:tblPrEx>
        <w:trPr>
          <w:trHeight w:val="9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2021JG20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王福德</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OBE理念下《换热器原理与设计》课程混合式教学模式探索</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刘宝君、霍能萌、辛  生、郭晓慧</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能源与</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建筑工程</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学院</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2021JG21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李  博</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基于清单管理《工程估价》教学内容的改革研究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宋春花、杨  勇、牟  楠、王  伟、王兆文、郑祥才、樊德兵</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能源与</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建筑工程</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学院</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2021JG22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戚素素</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“以学生为中心”的《工程热力学》课堂教学改革</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王  争、魏  娜、刘泽勤、陈晓乾</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能源与</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建筑工程</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学院</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2021JG23</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侯子雯</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基于应用能力培养的《工程经济学》课程教学改革研究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吕  广、陈  静、王  莹、刘  敏、周忠超、刘玉杰、曲智富、徐  璐</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能源与</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建筑工程</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学院</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2021JG24</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牟  楠</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以职业需求为导向的《混凝土结构识图》实践课程教学研究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宋春花、李  博、王  伟、张春惠、王兆文、张  皓</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能源与</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建筑工程</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学院</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2021JG25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曲壮壮</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产教融合背景下应用型本科院校双螺旋人才培养模式研究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温志梅、刘宝君、郭仁东、李  红、袁家普、车传迅</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能源与</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建筑工程</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学院</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2021JG26</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胡秋冬</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Style w:val="6"/>
                <w:rFonts w:hint="default"/>
                <w:sz w:val="21"/>
                <w:szCs w:val="21"/>
                <w:lang w:bidi="ar"/>
              </w:rPr>
              <w:t>案例教学法在</w:t>
            </w:r>
            <w:r>
              <w:rPr>
                <w:rStyle w:val="7"/>
                <w:rFonts w:hint="default"/>
                <w:sz w:val="21"/>
                <w:szCs w:val="21"/>
                <w:lang w:bidi="ar"/>
              </w:rPr>
              <w:t>《锅炉原理》课程中的探索与实践</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刘兴力、窦  杰、王  争、李祥倩</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能源与</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建筑工程</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学院</w:t>
            </w:r>
          </w:p>
        </w:tc>
      </w:tr>
      <w:tr>
        <w:tblPrEx>
          <w:tblCellMar>
            <w:top w:w="0" w:type="dxa"/>
            <w:left w:w="108" w:type="dxa"/>
            <w:bottom w:w="0" w:type="dxa"/>
            <w:right w:w="108" w:type="dxa"/>
          </w:tblCellMar>
        </w:tblPrEx>
        <w:trPr>
          <w:trHeight w:val="108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2021JG27</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梁晓琳</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“PBL+TBL”教学模式在《3DMAX动画基础》课程实践教学中的应用</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张  进、闫艺康、李亚儒、王晶蕾、马安佳、刘中锦</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设计与</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艺术学院</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2021JG28</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刘丙浩</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虚拟现实技术课程中融入思政元素的教学方法研究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解晓磊、李海龙、杨冬梅、闫  鹏、孔  静、张巧岭、王晓芳</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设计与</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艺术学院</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2021JG29</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李子叶</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以就业为导向的《UI设计》教学内容体系探索</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姚召辉、许立茹、刘丙浩、孙建政、田承良、胡保凯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设计与</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艺术学院</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2021JG30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杨依琳</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《视听语言》课程“知识转化，应用为本”教学方式改革探究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梁晶婧、王  隆、张  凯、马  伟、孙  威、鲍明星、黄霄晴</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设计与</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艺术学院</w:t>
            </w:r>
          </w:p>
        </w:tc>
      </w:tr>
      <w:tr>
        <w:tblPrEx>
          <w:tblCellMar>
            <w:top w:w="0" w:type="dxa"/>
            <w:left w:w="108" w:type="dxa"/>
            <w:bottom w:w="0" w:type="dxa"/>
            <w:right w:w="108" w:type="dxa"/>
          </w:tblCellMar>
        </w:tblPrEx>
        <w:trPr>
          <w:trHeight w:val="108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2021JG31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马安佳</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思政元素融入高校艺术类本科专业影视方向课程课堂教学的路径研究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闫  鹏、王晶蕾、王志涛、刘中锦、丛文静</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设计与</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艺术学院</w:t>
            </w:r>
          </w:p>
        </w:tc>
      </w:tr>
      <w:tr>
        <w:tblPrEx>
          <w:tblCellMar>
            <w:top w:w="0" w:type="dxa"/>
            <w:left w:w="108" w:type="dxa"/>
            <w:bottom w:w="0" w:type="dxa"/>
            <w:right w:w="108" w:type="dxa"/>
          </w:tblCellMar>
        </w:tblPrEx>
        <w:trPr>
          <w:trHeight w:val="108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2021JG32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石治明</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应用型本科艺术类课程“项目式教学+岗位制考核”教学改革研究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李博慧、韩  宁、杨冬梅、杨  丹、王保庆、孙永驻、姜修文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设计与</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艺术学院</w:t>
            </w:r>
          </w:p>
        </w:tc>
      </w:tr>
      <w:tr>
        <w:tblPrEx>
          <w:tblCellMar>
            <w:top w:w="0" w:type="dxa"/>
            <w:left w:w="108" w:type="dxa"/>
            <w:bottom w:w="0" w:type="dxa"/>
            <w:right w:w="108" w:type="dxa"/>
          </w:tblCellMar>
        </w:tblPrEx>
        <w:trPr>
          <w:trHeight w:val="108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2021JG33</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王明明</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“教学做一体化”教学模式在《3DMAX建模》课程中的探索与实践</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韩  宁、王红红、朱  杰、曹相东、高  爽、于淑惠</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设计与</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艺术学院</w:t>
            </w:r>
          </w:p>
        </w:tc>
      </w:tr>
      <w:tr>
        <w:tblPrEx>
          <w:tblCellMar>
            <w:top w:w="0" w:type="dxa"/>
            <w:left w:w="108" w:type="dxa"/>
            <w:bottom w:w="0" w:type="dxa"/>
            <w:right w:w="108" w:type="dxa"/>
          </w:tblCellMar>
        </w:tblPrEx>
        <w:trPr>
          <w:trHeight w:val="108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2021JG34</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侯翠苹</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生态环境理念下应用型本科教改实践研究--以室内设计原理课程为例</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周长亮、孙明静、杨  丹、张永昌、刘振宇、李  琬</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设计与</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艺术学院</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2021JG35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杨  丹</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公共选修课《工艺美术鉴赏》教学改革研究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周长亮、康  力、侯翠苹、王  琪、张永昌、曲晓璇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设计与</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艺术学院</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2021JG36</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王利丽</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中华优秀传统文化融入虚拟现实（VR）课程的理论与实践研究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李海龙、李深森、解晓磊、程  梦</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设计与</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艺术学院</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2021JG37</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李亚儒</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《构成设计》课程中“思政+美育”融合研究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李  清、贺 莹、梁晓琳、魏  鑫、贾延琨、冯士荣</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设计与</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艺术学院</w:t>
            </w:r>
          </w:p>
        </w:tc>
      </w:tr>
      <w:tr>
        <w:tblPrEx>
          <w:tblCellMar>
            <w:top w:w="0" w:type="dxa"/>
            <w:left w:w="108" w:type="dxa"/>
            <w:bottom w:w="0" w:type="dxa"/>
            <w:right w:w="108" w:type="dxa"/>
          </w:tblCellMar>
        </w:tblPrEx>
        <w:trPr>
          <w:trHeight w:val="108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2021JG38</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职教教改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吴蓓蓓</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职教改革背景下视觉传达设计专业“赛学融合”教学模式改革及实践</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张燕燕、刘忠梅、赵瑞超、孙  怡、任美玲</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设计与</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艺术学院</w:t>
            </w:r>
          </w:p>
        </w:tc>
      </w:tr>
      <w:tr>
        <w:tblPrEx>
          <w:tblCellMar>
            <w:top w:w="0" w:type="dxa"/>
            <w:left w:w="108" w:type="dxa"/>
            <w:bottom w:w="0" w:type="dxa"/>
            <w:right w:w="108" w:type="dxa"/>
          </w:tblCellMar>
        </w:tblPrEx>
        <w:trPr>
          <w:trHeight w:val="108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2021JG39</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职教教改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姚召辉</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基于“一平三端”平台的图形图像基础课程混合式教学改革研究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李子叶、张巧岭、王  隆、孔  静、魏  铭、石  娜</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设计与</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艺术学院</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2021JG40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闫  君</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OBE理念下《会计学》课程混合式教学模式探索</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王燕红、陈丽娴、王</w:t>
            </w:r>
            <w:r>
              <w:rPr>
                <w:rFonts w:hint="eastAsia" w:ascii="宋体" w:hAnsi="宋体" w:eastAsia="宋体" w:cs="宋体"/>
                <w:color w:val="000000"/>
                <w:sz w:val="21"/>
                <w:szCs w:val="21"/>
                <w:lang w:bidi="ar"/>
              </w:rPr>
              <w:t xml:space="preserve">  </w:t>
            </w:r>
            <w:r>
              <w:rPr>
                <w:rFonts w:ascii="宋体" w:hAnsi="宋体" w:eastAsia="宋体" w:cs="宋体"/>
                <w:color w:val="000000"/>
                <w:sz w:val="21"/>
                <w:szCs w:val="21"/>
                <w:lang w:bidi="ar"/>
              </w:rPr>
              <w:t>慧、何</w:t>
            </w:r>
            <w:r>
              <w:rPr>
                <w:rFonts w:hint="eastAsia" w:ascii="宋体" w:hAnsi="宋体" w:eastAsia="宋体" w:cs="宋体"/>
                <w:color w:val="000000"/>
                <w:sz w:val="21"/>
                <w:szCs w:val="21"/>
                <w:lang w:bidi="ar"/>
              </w:rPr>
              <w:t xml:space="preserve">  </w:t>
            </w:r>
            <w:r>
              <w:rPr>
                <w:rFonts w:ascii="宋体" w:hAnsi="宋体" w:eastAsia="宋体" w:cs="宋体"/>
                <w:color w:val="000000"/>
                <w:sz w:val="21"/>
                <w:szCs w:val="21"/>
                <w:lang w:bidi="ar"/>
              </w:rPr>
              <w:t>蕾、李媛媛、董艺璇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经济管理学院</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2021JG41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黄海笛</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国际视野下民办工科院校中外合作办学“N＋X”模式构建</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管程程、凌  利、张国旺、李方华、庞克兵、安志昊</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经济管理学院</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2021JG42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张  婧</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OBE理念下《社交礼仪》课程混合式教学模式探索</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郝兴霞、生俊青、白</w:t>
            </w:r>
            <w:r>
              <w:rPr>
                <w:rFonts w:hint="eastAsia" w:ascii="宋体" w:hAnsi="宋体" w:eastAsia="宋体" w:cs="宋体"/>
                <w:color w:val="000000"/>
                <w:sz w:val="21"/>
                <w:szCs w:val="21"/>
                <w:lang w:bidi="ar"/>
              </w:rPr>
              <w:t xml:space="preserve">  </w:t>
            </w:r>
            <w:r>
              <w:rPr>
                <w:rFonts w:ascii="宋体" w:hAnsi="宋体" w:eastAsia="宋体" w:cs="宋体"/>
                <w:color w:val="000000"/>
                <w:sz w:val="21"/>
                <w:szCs w:val="21"/>
                <w:lang w:bidi="ar"/>
              </w:rPr>
              <w:t>林、刘</w:t>
            </w:r>
            <w:r>
              <w:rPr>
                <w:rFonts w:hint="eastAsia" w:ascii="宋体" w:hAnsi="宋体" w:eastAsia="宋体" w:cs="宋体"/>
                <w:color w:val="000000"/>
                <w:sz w:val="21"/>
                <w:szCs w:val="21"/>
                <w:lang w:bidi="ar"/>
              </w:rPr>
              <w:t xml:space="preserve">  </w:t>
            </w:r>
            <w:r>
              <w:rPr>
                <w:rFonts w:ascii="宋体" w:hAnsi="宋体" w:eastAsia="宋体" w:cs="宋体"/>
                <w:color w:val="000000"/>
                <w:sz w:val="21"/>
                <w:szCs w:val="21"/>
                <w:lang w:bidi="ar"/>
              </w:rPr>
              <w:t>旭、李</w:t>
            </w:r>
            <w:r>
              <w:rPr>
                <w:rFonts w:hint="eastAsia" w:ascii="宋体" w:hAnsi="宋体" w:eastAsia="宋体" w:cs="宋体"/>
                <w:color w:val="000000"/>
                <w:sz w:val="21"/>
                <w:szCs w:val="21"/>
                <w:lang w:bidi="ar"/>
              </w:rPr>
              <w:t xml:space="preserve">  </w:t>
            </w:r>
            <w:r>
              <w:rPr>
                <w:rFonts w:ascii="宋体" w:hAnsi="宋体" w:eastAsia="宋体" w:cs="宋体"/>
                <w:color w:val="000000"/>
                <w:sz w:val="21"/>
                <w:szCs w:val="21"/>
                <w:lang w:bidi="ar"/>
              </w:rPr>
              <w:t>悦、孔</w:t>
            </w:r>
            <w:r>
              <w:rPr>
                <w:rFonts w:hint="eastAsia" w:ascii="宋体" w:hAnsi="宋体" w:eastAsia="宋体" w:cs="宋体"/>
                <w:color w:val="000000"/>
                <w:sz w:val="21"/>
                <w:szCs w:val="21"/>
                <w:lang w:bidi="ar"/>
              </w:rPr>
              <w:t xml:space="preserve">  </w:t>
            </w:r>
            <w:r>
              <w:rPr>
                <w:rFonts w:ascii="宋体" w:hAnsi="宋体" w:eastAsia="宋体" w:cs="宋体"/>
                <w:color w:val="000000"/>
                <w:sz w:val="21"/>
                <w:szCs w:val="21"/>
                <w:lang w:bidi="ar"/>
              </w:rPr>
              <w:t>蕾</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经济管理学院</w:t>
            </w:r>
          </w:p>
        </w:tc>
      </w:tr>
      <w:tr>
        <w:tblPrEx>
          <w:tblCellMar>
            <w:top w:w="0" w:type="dxa"/>
            <w:left w:w="108" w:type="dxa"/>
            <w:bottom w:w="0" w:type="dxa"/>
            <w:right w:w="108" w:type="dxa"/>
          </w:tblCellMar>
        </w:tblPrEx>
        <w:trPr>
          <w:trHeight w:val="108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2021JG43</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王笑颖</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应用型本科高校课程思政建设研究与实践——以《房地产法规》课程为例</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凌  利、管程程、赵  丰、石文超</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经济管理学院</w:t>
            </w:r>
          </w:p>
        </w:tc>
      </w:tr>
      <w:tr>
        <w:tblPrEx>
          <w:tblCellMar>
            <w:top w:w="0" w:type="dxa"/>
            <w:left w:w="108" w:type="dxa"/>
            <w:bottom w:w="0" w:type="dxa"/>
            <w:right w:w="108" w:type="dxa"/>
          </w:tblCellMar>
        </w:tblPrEx>
        <w:trPr>
          <w:trHeight w:val="108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2021JG44</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姚  锐</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“LWSS”理实一体化课程思政教学模式在《财会基本技能实训》中的应用</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梁  伟、魏正涛、王桂荣、黄星星、张如意、甘雨佳</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经济管理学院</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2021JG45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宋  洁</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新文科背景下《供应链管理》课程思政实践研究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孙成卫、张丹丹、王雅平、李春霞、翟亚宁</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经济管理学院</w:t>
            </w:r>
          </w:p>
        </w:tc>
      </w:tr>
      <w:tr>
        <w:tblPrEx>
          <w:tblCellMar>
            <w:top w:w="0" w:type="dxa"/>
            <w:left w:w="108" w:type="dxa"/>
            <w:bottom w:w="0" w:type="dxa"/>
            <w:right w:w="108" w:type="dxa"/>
          </w:tblCellMar>
        </w:tblPrEx>
        <w:trPr>
          <w:trHeight w:val="34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2021JG46</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杜文睿</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“PBL+TBL”教学模式在《现代物流学》课程实践教学中应用</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赵  薇、宋  洁、曹霁霞、赵玉娥、张宗义</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经济管理学院</w:t>
            </w:r>
          </w:p>
        </w:tc>
      </w:tr>
      <w:tr>
        <w:tblPrEx>
          <w:tblCellMar>
            <w:top w:w="0" w:type="dxa"/>
            <w:left w:w="108" w:type="dxa"/>
            <w:bottom w:w="0" w:type="dxa"/>
            <w:right w:w="108" w:type="dxa"/>
          </w:tblCellMar>
        </w:tblPrEx>
        <w:trPr>
          <w:trHeight w:val="108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2021JG47</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张二伟</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基于“问题导向”的课堂教学设计的研究--以组织行为学课程为例</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胥</w:t>
            </w:r>
            <w:r>
              <w:rPr>
                <w:rFonts w:hint="eastAsia" w:ascii="宋体" w:hAnsi="宋体" w:eastAsia="宋体" w:cs="宋体"/>
                <w:color w:val="000000"/>
                <w:sz w:val="21"/>
                <w:szCs w:val="21"/>
                <w:lang w:bidi="ar"/>
              </w:rPr>
              <w:t xml:space="preserve">  </w:t>
            </w:r>
            <w:r>
              <w:rPr>
                <w:rFonts w:ascii="宋体" w:hAnsi="宋体" w:eastAsia="宋体" w:cs="宋体"/>
                <w:color w:val="000000"/>
                <w:sz w:val="21"/>
                <w:szCs w:val="21"/>
                <w:lang w:bidi="ar"/>
              </w:rPr>
              <w:t>梅、张</w:t>
            </w:r>
            <w:r>
              <w:rPr>
                <w:rFonts w:hint="eastAsia" w:ascii="宋体" w:hAnsi="宋体" w:eastAsia="宋体" w:cs="宋体"/>
                <w:color w:val="000000"/>
                <w:sz w:val="21"/>
                <w:szCs w:val="21"/>
                <w:lang w:bidi="ar"/>
              </w:rPr>
              <w:t xml:space="preserve">  </w:t>
            </w:r>
            <w:r>
              <w:rPr>
                <w:rFonts w:ascii="宋体" w:hAnsi="宋体" w:eastAsia="宋体" w:cs="宋体"/>
                <w:color w:val="000000"/>
                <w:sz w:val="21"/>
                <w:szCs w:val="21"/>
                <w:lang w:bidi="ar"/>
              </w:rPr>
              <w:t>娜、徐虹馨、张文法、王书梦、侯雅楠</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经济管理学院</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2021JG48</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张  娜</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基于OBE理念的IT项目管理课程教学改革研究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bidi="ar"/>
              </w:rPr>
              <w:t>张文法、王书梦、徐虹馨、张二伟、王  琳</w:t>
            </w:r>
            <w:r>
              <w:rPr>
                <w:rFonts w:hint="eastAsia" w:ascii="宋体" w:hAnsi="宋体" w:eastAsia="宋体" w:cs="宋体"/>
                <w:color w:val="000000"/>
                <w:sz w:val="21"/>
                <w:szCs w:val="21"/>
                <w:lang w:eastAsia="zh-CN" w:bidi="ar"/>
              </w:rPr>
              <w:t>、董</w:t>
            </w:r>
            <w:r>
              <w:rPr>
                <w:rFonts w:hint="eastAsia" w:ascii="宋体" w:hAnsi="宋体" w:eastAsia="宋体" w:cs="宋体"/>
                <w:color w:val="000000"/>
                <w:sz w:val="21"/>
                <w:szCs w:val="21"/>
                <w:lang w:val="en-US" w:eastAsia="zh-CN" w:bidi="ar"/>
              </w:rPr>
              <w:t xml:space="preserve">  </w:t>
            </w:r>
            <w:r>
              <w:rPr>
                <w:rFonts w:hint="eastAsia" w:ascii="宋体" w:hAnsi="宋体" w:eastAsia="宋体" w:cs="宋体"/>
                <w:color w:val="000000"/>
                <w:sz w:val="21"/>
                <w:szCs w:val="21"/>
                <w:lang w:eastAsia="zh-CN" w:bidi="ar"/>
              </w:rPr>
              <w:t>曼</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经济管理学院</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2021JG49</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张丹丹</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bidi="ar"/>
              </w:rPr>
              <w:t>基于“四位一体”的《运筹学》课程教学改革</w:t>
            </w:r>
            <w:r>
              <w:rPr>
                <w:rFonts w:hint="eastAsia" w:ascii="宋体" w:hAnsi="宋体" w:eastAsia="宋体" w:cs="宋体"/>
                <w:color w:val="000000"/>
                <w:sz w:val="21"/>
                <w:szCs w:val="21"/>
                <w:lang w:eastAsia="zh-CN" w:bidi="ar"/>
              </w:rPr>
              <w:t>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曹霁霞、杜文睿、徐慧卿、王  姗、蔡银平</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经济管理学院</w:t>
            </w:r>
          </w:p>
        </w:tc>
      </w:tr>
      <w:tr>
        <w:tblPrEx>
          <w:tblCellMar>
            <w:top w:w="0" w:type="dxa"/>
            <w:left w:w="108" w:type="dxa"/>
            <w:bottom w:w="0" w:type="dxa"/>
            <w:right w:w="108" w:type="dxa"/>
          </w:tblCellMar>
        </w:tblPrEx>
        <w:trPr>
          <w:trHeight w:val="357"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2021JG50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徐姗姗</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基于内外驱动并举下Blended-</w:t>
            </w:r>
          </w:p>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Learning的商务英语课程教学改革研究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秦  毅、刘  娟、孙晓叶、张丽娟、陈 虹</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经济管理学院</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2021JG51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李海频</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“以学生为中心”的《西方经济学》课程思政教学改革研究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张莉超、生俊青、郝兴霞、曹相东、许梦瑶</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经济管理学院</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2021JG52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张宗义</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基于三维体验式《生产物流》专业课程教学改革研究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王  钢、孙成卫、王雅平、赵玉娥、蔡银平</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经济管理学院</w:t>
            </w:r>
          </w:p>
        </w:tc>
      </w:tr>
      <w:tr>
        <w:tblPrEx>
          <w:tblCellMar>
            <w:top w:w="0" w:type="dxa"/>
            <w:left w:w="108" w:type="dxa"/>
            <w:bottom w:w="0" w:type="dxa"/>
            <w:right w:w="108" w:type="dxa"/>
          </w:tblCellMar>
        </w:tblPrEx>
        <w:trPr>
          <w:trHeight w:val="108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2021JG53</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钱百慧</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课程思政视域下应用型本科高校外语教师育德能力提升办法研究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刘文涛、单  红、苏  洁、王  清、于  航</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基础</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教学部</w:t>
            </w:r>
          </w:p>
        </w:tc>
      </w:tr>
      <w:tr>
        <w:tblPrEx>
          <w:tblCellMar>
            <w:top w:w="0" w:type="dxa"/>
            <w:left w:w="108" w:type="dxa"/>
            <w:bottom w:w="0" w:type="dxa"/>
            <w:right w:w="108" w:type="dxa"/>
          </w:tblCellMar>
        </w:tblPrEx>
        <w:trPr>
          <w:trHeight w:val="108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2021JG54</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汪  奎</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应用型本科院校复变函数与积分变换课程教学内容体系构建研究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吴延红、王玉建、肖晶晶、孔  静</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基础</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教学部</w:t>
            </w:r>
          </w:p>
        </w:tc>
      </w:tr>
      <w:tr>
        <w:tblPrEx>
          <w:tblCellMar>
            <w:top w:w="0" w:type="dxa"/>
            <w:left w:w="108" w:type="dxa"/>
            <w:bottom w:w="0" w:type="dxa"/>
            <w:right w:w="108" w:type="dxa"/>
          </w:tblCellMar>
        </w:tblPrEx>
        <w:trPr>
          <w:trHeight w:val="108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2021JG55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魏美岭</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基于“问题导向”的课堂教学设计的研究与实践--以大学物理课程为例</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解振平、付美芹、刘芳芳、李丽欣、方建会、李淑侠、刘风勤、陈文浩</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基础</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教学部</w:t>
            </w:r>
          </w:p>
        </w:tc>
      </w:tr>
      <w:tr>
        <w:tblPrEx>
          <w:tblCellMar>
            <w:top w:w="0" w:type="dxa"/>
            <w:left w:w="108" w:type="dxa"/>
            <w:bottom w:w="0" w:type="dxa"/>
            <w:right w:w="108" w:type="dxa"/>
          </w:tblCellMar>
        </w:tblPrEx>
        <w:trPr>
          <w:trHeight w:val="34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2021JG56</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张庆花</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数学建模思想融入“概率论与数理统计”的教学改革研究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宋娟娟、程秀丽、刘建丰、苏  雪、刘  双、汪  娜、孙  敏</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基础</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教学部</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2021JG57</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陈银平</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 xml:space="preserve">学分制改革背景下，英语学科分层次教学改革研究  </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门顺德、刘伟伟、程  雁、郑丽妍、姚顺余</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基础</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教学部</w:t>
            </w:r>
          </w:p>
        </w:tc>
      </w:tr>
      <w:tr>
        <w:tblPrEx>
          <w:tblCellMar>
            <w:top w:w="0" w:type="dxa"/>
            <w:left w:w="108" w:type="dxa"/>
            <w:bottom w:w="0" w:type="dxa"/>
            <w:right w:w="108" w:type="dxa"/>
          </w:tblCellMar>
        </w:tblPrEx>
        <w:trPr>
          <w:trHeight w:val="108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2021JG58</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薛  鹏</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“教会、勤练、常赛”背景下学校体育伤害事故的规避与处理研究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杜兴彬、褚付成、闫桂玲、龙万令</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基础</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教学部</w:t>
            </w:r>
          </w:p>
        </w:tc>
      </w:tr>
      <w:tr>
        <w:tblPrEx>
          <w:tblCellMar>
            <w:top w:w="0" w:type="dxa"/>
            <w:left w:w="108" w:type="dxa"/>
            <w:bottom w:w="0" w:type="dxa"/>
            <w:right w:w="108" w:type="dxa"/>
          </w:tblCellMar>
        </w:tblPrEx>
        <w:trPr>
          <w:trHeight w:val="108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2021JG59</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王其飞</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多元教学法在高校武术课堂教学中的实验研究——以山东华宇工学院为例</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张婧雪、李  彤、杜兴彬、刘  晓、陈欣雨</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基础</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教学部</w:t>
            </w:r>
          </w:p>
        </w:tc>
      </w:tr>
      <w:tr>
        <w:tblPrEx>
          <w:tblCellMar>
            <w:top w:w="0" w:type="dxa"/>
            <w:left w:w="108" w:type="dxa"/>
            <w:bottom w:w="0" w:type="dxa"/>
            <w:right w:w="108" w:type="dxa"/>
          </w:tblCellMar>
        </w:tblPrEx>
        <w:trPr>
          <w:trHeight w:val="108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2021JG60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田  骐</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“以学生为中心”理念下大学生体育第二课堂体系构建研究与实践</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闫桂玲、刘瑞平、韩  珂、李继华、胥雨涵</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基础</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教学部</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2021JG61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贾文杰</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 xml:space="preserve">民办高校办高水平运动队效益的系统分析与策略研究 </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薛  鹏、李  彤、林在森、焦海若</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基础</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教学部</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2021JG62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刘  俊</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民办本科高校增强大学生思政课获得感路径研究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王明星、张柏琦、刘润泽</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马克思</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主义学院</w:t>
            </w:r>
          </w:p>
        </w:tc>
      </w:tr>
      <w:tr>
        <w:tblPrEx>
          <w:tblCellMar>
            <w:top w:w="0" w:type="dxa"/>
            <w:left w:w="108" w:type="dxa"/>
            <w:bottom w:w="0" w:type="dxa"/>
            <w:right w:w="108" w:type="dxa"/>
          </w:tblCellMar>
        </w:tblPrEx>
        <w:trPr>
          <w:trHeight w:val="108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2021JG63</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李秋月</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基于建构主义理论《大学生心理健康》课程“任务驱动—三维一体”教学研究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王春燕、王雪芹、司英栋、王炳德、刘顺如</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马克思</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主义学院</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2021JG64</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商健健</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“四史”融入概论课培养学生“三品质”的路径探究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郭正祎、李  李、王  莹、槐克腾、张黎黎、王佳蕊</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马克思</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主义学院</w:t>
            </w:r>
          </w:p>
        </w:tc>
      </w:tr>
      <w:tr>
        <w:tblPrEx>
          <w:tblCellMar>
            <w:top w:w="0" w:type="dxa"/>
            <w:left w:w="108" w:type="dxa"/>
            <w:bottom w:w="0" w:type="dxa"/>
            <w:right w:w="108" w:type="dxa"/>
          </w:tblCellMar>
        </w:tblPrEx>
        <w:trPr>
          <w:trHeight w:val="108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2021JG65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王孝雪</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基于“问题导向”的高校思政课智慧课堂教学设计的研究与实践</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李红兵、黄玉艳、谭贵雪、曲  龙、王  莹、王浩然</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马克思</w:t>
            </w:r>
          </w:p>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主义学院</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2021JG66</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邵宝文</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《大学生职业发展规划》“课程思政”开发研究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王  丽、李  芳、栾  帅、王旭燕、刘  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创新创业学院</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2021JG67</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赵俊红</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OBE理念下《大学生就业指导》课程教学探索与实践</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李  锋、李晓菲、刘焕荣、王  哲</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创新创业学院</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2021JG68</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职教教改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胥  梅</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财务管理专业应用型本科人才培养质量评价体系构建研究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张二伟、魏东坡、郝  敏、白雪敏、王燕红、徐虹馨</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教学质量监控与评估中心</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2021JG69</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李昌凯</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bidi="ar"/>
              </w:rPr>
              <w:t>基于实践能力培养的应用型高校工科类专业课程体系构建</w:t>
            </w:r>
            <w:r>
              <w:rPr>
                <w:rFonts w:hint="eastAsia" w:ascii="宋体" w:hAnsi="宋体" w:eastAsia="宋体" w:cs="宋体"/>
                <w:color w:val="000000"/>
                <w:sz w:val="21"/>
                <w:szCs w:val="21"/>
                <w:lang w:eastAsia="zh-CN" w:bidi="ar"/>
              </w:rPr>
              <w:t>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李秋华、李红兵、赵立艳、闵凡萍、门福殿</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科研处</w:t>
            </w:r>
          </w:p>
        </w:tc>
      </w:tr>
      <w:tr>
        <w:tblPrEx>
          <w:tblCellMar>
            <w:top w:w="0" w:type="dxa"/>
            <w:left w:w="108" w:type="dxa"/>
            <w:bottom w:w="0" w:type="dxa"/>
            <w:right w:w="108" w:type="dxa"/>
          </w:tblCellMar>
        </w:tblPrEx>
        <w:trPr>
          <w:trHeight w:val="81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2021JG70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一般项目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本科教改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史吉婷</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应用型本科高校大学生就业能力提升路径研究</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张风合、段  刚、王艳云、李富强、殷光旭</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校企合作</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与就业指导处</w:t>
            </w:r>
          </w:p>
        </w:tc>
      </w:tr>
    </w:tbl>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hint="eastAsia"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NTI1MWIyOTkwYzQ1OWIyMDhmZDczMjVlNGNlYWYifQ=="/>
  </w:docVars>
  <w:rsids>
    <w:rsidRoot w:val="00000000"/>
    <w:rsid w:val="489D7D8F"/>
    <w:rsid w:val="57175E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character" w:customStyle="1" w:styleId="5">
    <w:name w:val="font31"/>
    <w:basedOn w:val="3"/>
    <w:qFormat/>
    <w:uiPriority w:val="0"/>
    <w:rPr>
      <w:rFonts w:hint="eastAsia" w:ascii="宋体" w:hAnsi="宋体" w:eastAsia="宋体" w:cs="宋体"/>
      <w:b/>
      <w:bCs/>
      <w:color w:val="000000"/>
      <w:sz w:val="21"/>
      <w:szCs w:val="21"/>
      <w:u w:val="none"/>
    </w:rPr>
  </w:style>
  <w:style w:type="character" w:customStyle="1" w:styleId="6">
    <w:name w:val="font41"/>
    <w:basedOn w:val="3"/>
    <w:qFormat/>
    <w:uiPriority w:val="0"/>
    <w:rPr>
      <w:rFonts w:hint="eastAsia" w:ascii="宋体" w:hAnsi="宋体" w:eastAsia="宋体" w:cs="宋体"/>
      <w:color w:val="000000"/>
      <w:sz w:val="22"/>
      <w:szCs w:val="22"/>
      <w:u w:val="none"/>
    </w:rPr>
  </w:style>
  <w:style w:type="character" w:customStyle="1" w:styleId="7">
    <w:name w:val="font0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4968</Words>
  <Characters>5630</Characters>
  <Lines>0</Lines>
  <Paragraphs>0</Paragraphs>
  <TotalTime>61</TotalTime>
  <ScaleCrop>false</ScaleCrop>
  <LinksUpToDate>false</LinksUpToDate>
  <CharactersWithSpaces>5945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李晓茜</cp:lastModifiedBy>
  <cp:lastPrinted>2022-08-02T09:51:00Z</cp:lastPrinted>
  <dcterms:modified xsi:type="dcterms:W3CDTF">2022-08-03T00:34:16Z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1A66D40D7E444802BE8DD26D19571C7C</vt:lpwstr>
  </property>
</Properties>
</file>